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7B" w:rsidRPr="004901D9" w:rsidRDefault="004901D9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555555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Tahoma" w:eastAsia="Times New Roman" w:hAnsi="Tahoma" w:cs="Tahoma"/>
          <w:b/>
          <w:bCs/>
          <w:color w:val="555555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Tahoma" w:eastAsia="Times New Roman" w:hAnsi="Tahoma" w:cs="Tahoma"/>
          <w:b/>
          <w:bCs/>
          <w:color w:val="555555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Tahoma" w:eastAsia="Times New Roman" w:hAnsi="Tahoma" w:cs="Tahoma"/>
          <w:b/>
          <w:bCs/>
          <w:color w:val="555555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Tahoma" w:eastAsia="Times New Roman" w:hAnsi="Tahoma" w:cs="Tahoma"/>
          <w:b/>
          <w:bCs/>
          <w:color w:val="555555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Tahoma" w:eastAsia="Times New Roman" w:hAnsi="Tahoma" w:cs="Tahoma"/>
          <w:b/>
          <w:bCs/>
          <w:color w:val="555555"/>
          <w:sz w:val="18"/>
          <w:szCs w:val="18"/>
          <w:bdr w:val="none" w:sz="0" w:space="0" w:color="auto" w:frame="1"/>
          <w:lang w:eastAsia="pl-PL"/>
        </w:rPr>
        <w:tab/>
      </w:r>
      <w:r w:rsidR="002B297B"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………………, dnia…………………………..</w:t>
      </w:r>
    </w:p>
    <w:p w:rsidR="002B297B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4901D9" w:rsidRPr="004901D9" w:rsidRDefault="004901D9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…………………………………………………………</w:t>
      </w: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br/>
        <w:t xml:space="preserve">Nazwisko i imię 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…………………………………………………………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Imiona rodziców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…………………………………………………………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………………………………………………………..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Adres do korespondencji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……………………………………………………….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Adres mailowy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……………………………………………………….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Telefon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>Przewodniczący Komisji Egzaminacyjnej</w:t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  <w:t>do spraw aplikacji komorniczej przy Ministrze</w:t>
      </w:r>
    </w:p>
    <w:p w:rsidR="002B297B" w:rsidRPr="004901D9" w:rsidRDefault="002B297B" w:rsidP="002B297B">
      <w:pPr>
        <w:shd w:val="clear" w:color="auto" w:fill="FFFFFF"/>
        <w:spacing w:after="0" w:line="360" w:lineRule="auto"/>
        <w:ind w:left="4248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 xml:space="preserve">Sprawiedliwości na obszarze Izby Komornicze </w:t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br/>
        <w:t>w Poznaniu</w:t>
      </w:r>
    </w:p>
    <w:p w:rsidR="002B297B" w:rsidRPr="004901D9" w:rsidRDefault="002B297B" w:rsidP="002B1366">
      <w:pPr>
        <w:shd w:val="clear" w:color="auto" w:fill="FFFFFF"/>
        <w:spacing w:after="0" w:line="360" w:lineRule="auto"/>
        <w:jc w:val="center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2B297B" w:rsidP="002B1366">
      <w:pPr>
        <w:shd w:val="clear" w:color="auto" w:fill="FFFFFF"/>
        <w:spacing w:after="0" w:line="360" w:lineRule="auto"/>
        <w:jc w:val="center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>WNIOSEK O DOPUSZCZENIE DO EGZAMINU WSTĘPNĘGO NA APLIKACJĘ KOMORNICZĄ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Cs/>
          <w:sz w:val="24"/>
          <w:szCs w:val="24"/>
          <w:bdr w:val="none" w:sz="0" w:space="0" w:color="auto" w:frame="1"/>
          <w:lang w:eastAsia="pl-PL"/>
        </w:rPr>
      </w:pPr>
    </w:p>
    <w:p w:rsidR="004901D9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Cs/>
          <w:sz w:val="24"/>
          <w:szCs w:val="24"/>
          <w:bdr w:val="none" w:sz="0" w:space="0" w:color="auto" w:frame="1"/>
          <w:lang w:eastAsia="pl-PL"/>
        </w:rPr>
        <w:t xml:space="preserve">Zwracam się z uprzejmą prośbą o dopuszczenie mnie do egzaminu wstępnego na aplikację komorniczą </w:t>
      </w:r>
      <w:r w:rsidR="004901D9" w:rsidRPr="004901D9">
        <w:rPr>
          <w:rFonts w:ascii="Garamond" w:eastAsia="Times New Roman" w:hAnsi="Garamond" w:cs="Tahoma"/>
          <w:bCs/>
          <w:sz w:val="24"/>
          <w:szCs w:val="24"/>
          <w:bdr w:val="none" w:sz="0" w:space="0" w:color="auto" w:frame="1"/>
          <w:lang w:eastAsia="pl-PL"/>
        </w:rPr>
        <w:t xml:space="preserve">w dniu </w:t>
      </w:r>
      <w:r w:rsidRPr="004901D9">
        <w:rPr>
          <w:rFonts w:ascii="Garamond" w:eastAsia="Times New Roman" w:hAnsi="Garamond" w:cs="Tahoma"/>
          <w:bCs/>
          <w:sz w:val="24"/>
          <w:szCs w:val="24"/>
          <w:bdr w:val="none" w:sz="0" w:space="0" w:color="auto" w:frame="1"/>
          <w:lang w:eastAsia="pl-PL"/>
        </w:rPr>
        <w:t xml:space="preserve">………………………………………….. . </w:t>
      </w:r>
    </w:p>
    <w:p w:rsidR="002B297B" w:rsidRPr="004901D9" w:rsidRDefault="004901D9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hAnsi="Garamond" w:cs="Arial"/>
          <w:sz w:val="24"/>
          <w:szCs w:val="24"/>
          <w:shd w:val="clear" w:color="auto" w:fill="FFFFFF"/>
        </w:rPr>
        <w:t>Miejsce odbywania aplikacji kom</w:t>
      </w:r>
      <w:r w:rsidR="009A1DB5">
        <w:rPr>
          <w:rFonts w:ascii="Garamond" w:hAnsi="Garamond" w:cs="Arial"/>
          <w:sz w:val="24"/>
          <w:szCs w:val="24"/>
          <w:shd w:val="clear" w:color="auto" w:fill="FFFFFF"/>
        </w:rPr>
        <w:t>orniczej …………………… Poznań/Wrocław/ Szczecin</w:t>
      </w:r>
    </w:p>
    <w:p w:rsidR="002B297B" w:rsidRPr="004901D9" w:rsidRDefault="002B297B" w:rsidP="002B297B">
      <w:pPr>
        <w:shd w:val="clear" w:color="auto" w:fill="FFFFFF"/>
        <w:spacing w:after="0" w:line="360" w:lineRule="auto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2B297B" w:rsidRPr="004901D9" w:rsidRDefault="004901D9" w:rsidP="002B297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</w: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ab/>
        <w:t>………………………………………………….</w:t>
      </w:r>
    </w:p>
    <w:p w:rsidR="004901D9" w:rsidRPr="004901D9" w:rsidRDefault="004901D9" w:rsidP="004901D9">
      <w:pPr>
        <w:shd w:val="clear" w:color="auto" w:fill="FFFFFF"/>
        <w:spacing w:after="0" w:line="240" w:lineRule="auto"/>
        <w:ind w:left="4956" w:firstLine="708"/>
        <w:textAlignment w:val="baseline"/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</w:pPr>
      <w:r w:rsidRPr="004901D9">
        <w:rPr>
          <w:rFonts w:ascii="Garamond" w:eastAsia="Times New Roman" w:hAnsi="Garamond" w:cs="Tahoma"/>
          <w:b/>
          <w:bCs/>
          <w:sz w:val="24"/>
          <w:szCs w:val="24"/>
          <w:bdr w:val="none" w:sz="0" w:space="0" w:color="auto" w:frame="1"/>
          <w:lang w:eastAsia="pl-PL"/>
        </w:rPr>
        <w:t>Czytelny podpis</w:t>
      </w:r>
    </w:p>
    <w:p w:rsidR="002B297B" w:rsidRDefault="002B297B" w:rsidP="002B297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4901D9" w:rsidRDefault="004901D9" w:rsidP="002B297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4901D9" w:rsidRPr="004901D9" w:rsidRDefault="004901D9" w:rsidP="002B297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  <w:r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  <w:t>Załączniki :</w:t>
      </w:r>
    </w:p>
    <w:p w:rsidR="002B297B" w:rsidRPr="004901D9" w:rsidRDefault="002B297B" w:rsidP="002B297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b/>
          <w:bCs/>
          <w:color w:val="555555"/>
          <w:sz w:val="24"/>
          <w:szCs w:val="24"/>
          <w:bdr w:val="none" w:sz="0" w:space="0" w:color="auto" w:frame="1"/>
          <w:lang w:eastAsia="pl-PL"/>
        </w:rPr>
      </w:pP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1.    wniosek o dopuszc</w:t>
      </w:r>
      <w:r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 xml:space="preserve">zenie do egzaminu wstępnego 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2.    kwestionariusz osobowy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3.    życiorys,</w:t>
      </w:r>
      <w:r w:rsidRPr="00283697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 xml:space="preserve"> 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lastRenderedPageBreak/>
        <w:t xml:space="preserve">4.    kopię dokumentu </w:t>
      </w:r>
      <w:r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 xml:space="preserve">(NIE KSERO) </w:t>
      </w: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potwierdzającego ukończenie wyższych studiów prawniczych w Rzeczypospolitej Polskiej i uzyskanie tytułu magistra lub zagranicznych studiów prawniczych uznanych w Rzeczypospolitej Polskiej albo zaświadczenie o zdaniu egzaminu magisterskiego,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5.    zamiast dokumentów, o którym mowa w pkt. 4, można złożyć zaświadczenie, z którego wynika, iż kandydat zdał wszystkie egzaminy i odbył praktyki przewidziane w planie wyższych studiów prawniczych oraz ma wyznaczony termin egzaminu magisterskiego. Warunkiem dopuszczenia do egzaminu wstępnego takiego kandydata jest złożenie przez niego w siedzibie komisji kwalifikacyjnej nie później niż</w:t>
      </w:r>
      <w:r w:rsidRPr="0086682E">
        <w:rPr>
          <w:rFonts w:ascii="Garamond" w:eastAsia="Times New Roman" w:hAnsi="Garamond" w:cs="Arial"/>
          <w:b/>
          <w:color w:val="1B1B1B"/>
          <w:sz w:val="24"/>
          <w:szCs w:val="24"/>
          <w:lang w:eastAsia="pl-PL"/>
        </w:rPr>
        <w:t xml:space="preserve"> 7 dni (19 września 2026 r.) </w:t>
      </w: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przed terminem egzaminu wstępnego kopii dokumentu potwierdzającego ukończenie wyższych studiów prawniczych w Rzeczypospolitej Polskiej i uzyskanie tytułu magistra lub zagranicznych studiów prawniczych uznanych w Rze</w:t>
      </w:r>
      <w:bookmarkStart w:id="0" w:name="_GoBack"/>
      <w:bookmarkEnd w:id="0"/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czypospolitej Polskiej, albo zaświadczenia o zdaniu egzaminu magisterskiego,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6.    zaświadczenie o posiadaniu zdolności psychicznej i fizycznej pozwalającej na pełnienie obowiązków aplikanta komorniczego, wydane przez lekarza medycyny pracy,</w:t>
      </w:r>
    </w:p>
    <w:p w:rsidR="009A1DB5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7.    oryginał dowodu uiszczenia opłaty za udział w egzaminie wstępnym,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8.    3 zdjęcia zgodne z wymaganiami obowiązującymi przy wydawaniu dowodów osobistych,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9.    wskazanie adresu poczty elektronicznej kandydata do doręczeń, a w przypadku jego braku - oświadczenie o nieposiadaniu takiego adresu,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10.  aktualną informację z Krajowego Rejestru Karnego,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11.  oświadczenie, że nie jest przeciwko kandydatowi prowadzone postępowanie o przestępstwo ścigane z oskarżenia publicznego lub przestępstwo skarbowe,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12.  oświadczenie o wyrażeniu zgody na przetwarzanie danych osobowych w zakresie niezbędnym do przeprowadzenia egzaminu wstępnego,</w:t>
      </w:r>
    </w:p>
    <w:p w:rsidR="009A1DB5" w:rsidRPr="0086682E" w:rsidRDefault="009A1DB5" w:rsidP="009A1DB5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13.  we wniosku, o którym mowa w pkt. 1 należy wpisać planowane miejsce odbywania aplikacji komorniczej, z uwagi na to, iż każda komisja kwalifikacyjna obejmuje obszar właściwości kilku izb komorniczych.</w:t>
      </w:r>
    </w:p>
    <w:p w:rsidR="009A1DB5" w:rsidRPr="0086682E" w:rsidRDefault="009A1DB5" w:rsidP="009A1DB5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Wskazanie w zgłoszeniu o przystąpieniu do egzaminu wstępnego adresu poczty elektronicznej jest równoznaczne z wyrażeniem zgody na dokonywanie kandydatowi doręczeń za pośrednictwem poczty elektronicznej. </w:t>
      </w:r>
      <w:r w:rsidRPr="0086682E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W przypadku wskazania adresu poczty elektronicznej do czasu przeprowadzenia egzaminu wstępnego doręczeń dokonuje się wyłącznie za pośrednictwem poczty elektronicznej na adres wskazany przez kandydata w zgłoszeniu.</w:t>
      </w:r>
      <w:r w:rsidRPr="0086682E">
        <w:rPr>
          <w:rFonts w:ascii="Garamond" w:eastAsia="Times New Roman" w:hAnsi="Garamond" w:cs="Arial"/>
          <w:color w:val="1B1B1B"/>
          <w:sz w:val="24"/>
          <w:szCs w:val="24"/>
          <w:lang w:eastAsia="pl-PL"/>
        </w:rPr>
        <w:t> W przypadku braku wskazania adresu poczty elektronicznej przez kandydata doręczeń dokonuje się za pośrednictwem operatora pocztowego listem poleconym za potwierdzeniem odbioru (art. 68 ust. 4-5 ustawy o komornikach sądowych). Stosownie zaś do art. 68 ust. 6 ustawy o komornikach sądowych, doręczenie za pośrednictwem poczty elektronicznej, o którym mowa w ust. 4 i 5, uznaje się za skuteczne, jeżeli adresat potwierdzi odbiór pisma, z dniem wskazanym w elektronicznym potwierdzeniu odbioru korespondencji, a w przypadku braku takiego potwierdzenia - z upływem 14 dni od dnia wysłania.</w:t>
      </w:r>
    </w:p>
    <w:p w:rsidR="00A31CBA" w:rsidRPr="004901D9" w:rsidRDefault="00A31CBA">
      <w:pPr>
        <w:rPr>
          <w:rFonts w:ascii="Garamond" w:hAnsi="Garamond"/>
          <w:sz w:val="24"/>
          <w:szCs w:val="24"/>
        </w:rPr>
      </w:pPr>
    </w:p>
    <w:p w:rsidR="004901D9" w:rsidRPr="004901D9" w:rsidRDefault="004901D9">
      <w:pPr>
        <w:rPr>
          <w:rFonts w:ascii="Garamond" w:hAnsi="Garamond"/>
          <w:sz w:val="24"/>
          <w:szCs w:val="24"/>
        </w:rPr>
      </w:pPr>
    </w:p>
    <w:sectPr w:rsidR="004901D9" w:rsidRPr="004901D9" w:rsidSect="004901D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B3686"/>
    <w:multiLevelType w:val="multilevel"/>
    <w:tmpl w:val="D132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7B"/>
    <w:rsid w:val="002B1366"/>
    <w:rsid w:val="002B297B"/>
    <w:rsid w:val="004901D9"/>
    <w:rsid w:val="009A1DB5"/>
    <w:rsid w:val="00A31CBA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2026-06-24T06:33:00Z</dcterms:created>
  <dcterms:modified xsi:type="dcterms:W3CDTF">2026-06-24T06:33:00Z</dcterms:modified>
</cp:coreProperties>
</file>